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 w:hAnsi="仿宋" w:eastAsia="仿宋" w:cs="仿宋"/>
          <w:b/>
          <w:bCs/>
          <w:color w:val="000000"/>
          <w:kern w:val="0"/>
          <w:sz w:val="31"/>
          <w:szCs w:val="31"/>
          <w:lang w:val="en-US" w:eastAsia="zh-CN" w:bidi="ar"/>
        </w:rPr>
      </w:pPr>
      <w:bookmarkStart w:id="0" w:name="_GoBack"/>
      <w:bookmarkEnd w:id="0"/>
      <w:r>
        <w:rPr>
          <w:rFonts w:hint="eastAsia" w:ascii="仿宋" w:hAnsi="仿宋" w:eastAsia="仿宋" w:cs="仿宋"/>
          <w:b/>
          <w:bCs/>
          <w:color w:val="000000"/>
          <w:kern w:val="0"/>
          <w:sz w:val="31"/>
          <w:szCs w:val="31"/>
          <w:lang w:val="en-US" w:eastAsia="zh-CN" w:bidi="ar"/>
        </w:rPr>
        <w:t>煌上煌酱卤博物馆年度工作计划</w:t>
      </w:r>
    </w:p>
    <w:p>
      <w:pPr>
        <w:keepNext w:val="0"/>
        <w:keepLines w:val="0"/>
        <w:widowControl/>
        <w:suppressLineNumbers w:val="0"/>
        <w:jc w:val="cente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（2020-2022）</w:t>
      </w:r>
    </w:p>
    <w:p>
      <w:pPr>
        <w:pStyle w:val="2"/>
        <w:keepNext w:val="0"/>
        <w:keepLines w:val="0"/>
        <w:widowControl/>
        <w:suppressLineNumbers w:val="0"/>
        <w:spacing w:before="0" w:beforeAutospacing="0" w:after="0" w:afterAutospacing="0"/>
        <w:ind w:left="0" w:right="0" w:firstLine="0"/>
        <w:jc w:val="cente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2020年工作计划</w:t>
      </w:r>
    </w:p>
    <w:p>
      <w:pPr>
        <w:pStyle w:val="2"/>
        <w:keepNext w:val="0"/>
        <w:keepLines w:val="0"/>
        <w:widowControl/>
        <w:suppressLineNumbers w:val="0"/>
        <w:spacing w:before="0" w:beforeAutospacing="0" w:after="0" w:afterAutospacing="0"/>
        <w:ind w:left="0" w:right="0"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2019年，在市文广旅局和集团总部的统一部署和指导下，煌上煌酱卤博物馆紧密围绕全局重点工作，以公共文化服务为导向，积极推进工作落实，获得了“3A”级博物馆的荣誉称号，较好地完成了年初制定的各项目标、任务。2020 年，煌上煌酱卤博物馆将继续以公共文化服务与文化惠民为导向，全面提升博物馆各项业务工作水平，策划实施高品质的展览活动，办好各项文化活动，促进文创产业发展。</w:t>
      </w: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一、争创“4A”级博物馆”，全面提升博物馆各项业务工作水平，完善博物馆库房、安防、智慧系统等项目建设</w:t>
      </w: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煌上煌酱卤博物馆做为酱卤文化传播的重要阵地，做为展示酱卤文明成就、扩大对外文化交流的重要窗口，以实现博物馆又好又快协调发展为主线，全面提升博物馆的现代化、专业化、社会化水平，努力探索发展机制、创新管理体制，完善博物馆各项职能，加强藏品收藏和保护力度，完善博物馆库房、安防、智慧系统等项目建设，不断提升公众服务水平和业务能力，为完成“4A级博物馆”建设、打造酱卤文化博物馆特色品牌、成为国内知名的综合型博物馆提供基础保障。</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二、丰富藏品种类、充实藏品体系</w:t>
      </w:r>
      <w:r>
        <w:rPr>
          <w:rFonts w:hint="eastAsia" w:ascii="仿宋" w:hAnsi="仿宋" w:eastAsia="仿宋" w:cs="仿宋"/>
          <w:color w:val="000000"/>
          <w:kern w:val="0"/>
          <w:sz w:val="31"/>
          <w:szCs w:val="31"/>
          <w:lang w:val="en-US" w:eastAsia="zh-CN" w:bidi="ar"/>
        </w:rPr>
        <w:br w:type="textWrapping"/>
      </w:r>
      <w:r>
        <w:rPr>
          <w:rFonts w:hint="eastAsia" w:ascii="仿宋" w:hAnsi="仿宋" w:eastAsia="仿宋" w:cs="仿宋"/>
          <w:color w:val="000000"/>
          <w:kern w:val="0"/>
          <w:sz w:val="31"/>
          <w:szCs w:val="31"/>
          <w:lang w:val="en-US" w:eastAsia="zh-CN" w:bidi="ar"/>
        </w:rPr>
        <w:t>充分利用各界给与的文物征集经费，树立科学的收藏理念，根据本馆自身使命和在城市发展中的重要作用，制定明确的收藏政策和具有前瞻性、体系化的长远收藏规划，完善征集程序，不断增加藏品数量、提高藏品质量。每年征集藏品10件以上。</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三、创新展览模式、优化展览选题、深化展览设计，</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探索展览内容的多维度、多领域融合，细化展览的层次性，学习国内先进的艺术办展、动态办展等陈展理念。加快展览社会化建设，加强市场和公众需求的调查研究，强化展览的市场化运作程度。</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四、以展陈为依托，搭建平台，全面拓展社会教育功能 </w:t>
      </w:r>
    </w:p>
    <w:p>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优化讲解服务、拓展多元化导览服务，为了充分满足公众多元化参观需求，煌上煌酱卤博物馆自开放以来为观众提供免费人工定时讲解服务和免费语音导览服务。在计划期内，我馆努力针对不同学龄阶段的青少年、老年人、残障人士等特殊群体改进人工讲解服务，优化讲解服务体系，另外，我馆将进一步利用多媒体信息手段，继续拓展语音导览内容及形式，为观众提供更多语种、更多版本、针对性更强的导览内容。持续提升广大观众的观展体验，让讲解与导览服务更加多元化、科学化和人性化。 </w:t>
      </w: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五、创新文物价值传播推广体系，力争实现文化创意产业跨越式发展</w:t>
      </w:r>
    </w:p>
    <w:p>
      <w:pPr>
        <w:pStyle w:val="2"/>
        <w:keepNext w:val="0"/>
        <w:keepLines w:val="0"/>
        <w:widowControl/>
        <w:suppressLineNumbers w:val="0"/>
        <w:spacing w:before="0" w:beforeAutospacing="0" w:after="0" w:afterAutospacing="0"/>
        <w:ind w:left="0" w:right="0"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煌上煌酱卤博物馆将继续深入挖掘藏品内涵推进文化创意产品开发，积极增进文创设计交流引进多方文创力量，创新文物价值传播推广体系，促进煌上煌酱卤博物馆文创产品体系的形成。</w:t>
      </w:r>
    </w:p>
    <w:p>
      <w:pPr>
        <w:pStyle w:val="2"/>
        <w:keepNext w:val="0"/>
        <w:keepLines w:val="0"/>
        <w:widowControl/>
        <w:suppressLineNumbers w:val="0"/>
        <w:spacing w:before="0" w:beforeAutospacing="0" w:after="0" w:afterAutospacing="0"/>
        <w:ind w:right="0"/>
        <w:jc w:val="right"/>
        <w:rPr>
          <w:rFonts w:hint="eastAsia" w:ascii="仿宋" w:hAnsi="仿宋" w:eastAsia="仿宋" w:cs="仿宋"/>
          <w:b w:val="0"/>
          <w:bCs w:val="0"/>
          <w:color w:val="000000"/>
          <w:kern w:val="0"/>
          <w:sz w:val="31"/>
          <w:szCs w:val="31"/>
          <w:lang w:val="en-US" w:eastAsia="zh-CN" w:bidi="ar"/>
        </w:rPr>
      </w:pPr>
      <w:r>
        <w:rPr>
          <w:rFonts w:hint="eastAsia" w:ascii="仿宋" w:hAnsi="仿宋" w:eastAsia="仿宋" w:cs="仿宋"/>
          <w:b w:val="0"/>
          <w:bCs w:val="0"/>
          <w:color w:val="000000"/>
          <w:kern w:val="0"/>
          <w:sz w:val="31"/>
          <w:szCs w:val="31"/>
          <w:lang w:val="en-US" w:eastAsia="zh-CN" w:bidi="ar"/>
        </w:rPr>
        <w:t>煌上煌酱卤博物馆</w:t>
      </w:r>
      <w:r>
        <w:rPr>
          <w:rFonts w:hint="eastAsia" w:ascii="仿宋" w:hAnsi="仿宋" w:eastAsia="仿宋" w:cs="仿宋"/>
          <w:b w:val="0"/>
          <w:bCs w:val="0"/>
          <w:color w:val="000000"/>
          <w:kern w:val="0"/>
          <w:sz w:val="31"/>
          <w:szCs w:val="31"/>
          <w:lang w:val="en-US" w:eastAsia="zh-CN" w:bidi="ar"/>
        </w:rPr>
        <w:br w:type="textWrapping"/>
      </w:r>
      <w:r>
        <w:rPr>
          <w:rFonts w:hint="eastAsia" w:ascii="仿宋" w:hAnsi="仿宋" w:eastAsia="仿宋" w:cs="仿宋"/>
          <w:b w:val="0"/>
          <w:bCs w:val="0"/>
          <w:color w:val="000000"/>
          <w:kern w:val="0"/>
          <w:sz w:val="31"/>
          <w:szCs w:val="31"/>
          <w:lang w:val="en-US" w:eastAsia="zh-CN" w:bidi="ar"/>
        </w:rPr>
        <w:t>2019年12月20日</w:t>
      </w:r>
    </w:p>
    <w:p>
      <w:pPr>
        <w:pStyle w:val="2"/>
        <w:keepNext w:val="0"/>
        <w:keepLines w:val="0"/>
        <w:widowControl/>
        <w:suppressLineNumbers w:val="0"/>
        <w:spacing w:before="0" w:beforeAutospacing="0" w:after="0" w:afterAutospacing="0"/>
        <w:ind w:left="0" w:right="0" w:firstLine="0"/>
        <w:rPr>
          <w:rFonts w:hint="eastAsia" w:ascii="仿宋" w:hAnsi="仿宋" w:eastAsia="仿宋" w:cs="仿宋"/>
          <w:color w:val="000000"/>
          <w:kern w:val="0"/>
          <w:sz w:val="31"/>
          <w:szCs w:val="31"/>
          <w:lang w:val="en-US" w:eastAsia="zh-CN" w:bidi="ar"/>
        </w:rPr>
      </w:pPr>
    </w:p>
    <w:p>
      <w:pPr>
        <w:pStyle w:val="2"/>
        <w:keepNext w:val="0"/>
        <w:keepLines w:val="0"/>
        <w:widowControl/>
        <w:suppressLineNumbers w:val="0"/>
        <w:spacing w:before="0" w:beforeAutospacing="0" w:after="0" w:afterAutospacing="0"/>
        <w:ind w:left="0" w:right="0" w:firstLine="0"/>
        <w:jc w:val="cente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2021年工作计划</w:t>
      </w:r>
    </w:p>
    <w:p>
      <w:p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2021年，煌上煌酱卤博物馆将坚决贯彻落实党的十九届五中全会的决策部署，深入领会习近平总书记关于文物工作的重要论述，贯彻落实总书记在中央政治局第二十三次集体学习时的重要讲话精神，坚持守正创新，加强对事业的前瞻性思考、全局性谋划和整体性推进，重点做好以下工作。</w:t>
      </w:r>
    </w:p>
    <w:p>
      <w:pP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一、加强政治引领，服务工作大局</w:t>
      </w:r>
    </w:p>
    <w:p>
      <w:p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加强全馆工作人员政治思想建设，增强全馆“四个意识”。坚守意识形态阵地，确保全馆各项事业沿着正确的政治方向行稳致远。紧盯博物馆中长期规划目标，认真谋划、落实“十四五”时期重点任务，为馆务提升、事业跃升奠定坚实基础。</w:t>
      </w:r>
    </w:p>
    <w:p>
      <w:pP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二、加快馆内各类项目建设，提升智慧化和规范化服务水平</w:t>
      </w:r>
    </w:p>
    <w:p>
      <w:p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跟进馆内“宋代商贸古街”建设相关工作，维护优化现有馆舍，实施安全隐患整改项目。强化数字化运用，加强智慧博物馆建设。稳步推进“多媒体幻影成象”等智慧项目的落地，提升博物馆智能化程度。丰富线上线下的特色文博活动和教育项目，继续打造具有独特风格的展览服务品牌。持续扩充人才队伍，为高质量发展提供智力支撑。</w:t>
      </w:r>
    </w:p>
    <w:p>
      <w:pPr>
        <w:keepNext w:val="0"/>
        <w:keepLines w:val="0"/>
        <w:widowControl/>
        <w:suppressLineNumbers w:val="0"/>
        <w:jc w:val="left"/>
        <w:rPr>
          <w:rFonts w:hint="default"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三、</w:t>
      </w:r>
      <w:r>
        <w:rPr>
          <w:rFonts w:hint="default" w:ascii="仿宋" w:hAnsi="仿宋" w:eastAsia="仿宋" w:cs="仿宋"/>
          <w:color w:val="000000"/>
          <w:kern w:val="0"/>
          <w:sz w:val="31"/>
          <w:szCs w:val="31"/>
          <w:lang w:val="en-US" w:eastAsia="zh-CN" w:bidi="ar"/>
        </w:rPr>
        <w:t>2021</w:t>
      </w:r>
      <w:r>
        <w:rPr>
          <w:rFonts w:hint="eastAsia" w:ascii="仿宋" w:hAnsi="仿宋" w:eastAsia="仿宋" w:cs="仿宋"/>
          <w:color w:val="000000"/>
          <w:kern w:val="0"/>
          <w:sz w:val="31"/>
          <w:szCs w:val="31"/>
          <w:lang w:val="en-US" w:eastAsia="zh-CN" w:bidi="ar"/>
        </w:rPr>
        <w:t>年内完成文物库房各项物件整理与文物建档，制定文物保护</w:t>
      </w:r>
      <w:r>
        <w:rPr>
          <w:rFonts w:hint="default" w:ascii="仿宋" w:hAnsi="仿宋" w:eastAsia="仿宋" w:cs="仿宋"/>
          <w:color w:val="000000"/>
          <w:kern w:val="0"/>
          <w:sz w:val="31"/>
          <w:szCs w:val="31"/>
          <w:lang w:val="en-US" w:eastAsia="zh-CN" w:bidi="ar"/>
        </w:rPr>
        <w:t>管理预案，建立完善藏品管理制度</w:t>
      </w:r>
      <w:r>
        <w:rPr>
          <w:rFonts w:hint="eastAsia" w:ascii="仿宋" w:hAnsi="仿宋" w:eastAsia="仿宋" w:cs="仿宋"/>
          <w:color w:val="000000"/>
          <w:kern w:val="0"/>
          <w:sz w:val="31"/>
          <w:szCs w:val="31"/>
          <w:lang w:val="en-US" w:eastAsia="zh-CN" w:bidi="ar"/>
        </w:rPr>
        <w:t>。</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加强藏品基础信息建设，完成我馆文物信息采集、资料录入工作，建立和完善藏品数据库；加快藏品管理信息化建设，完善配套设备，对藏品数据动态维护，合理利用。积极培养文物鉴定、藏品保护等专业技术人才，建立优秀人才梯队。</w:t>
      </w:r>
    </w:p>
    <w:p>
      <w:pP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四、以重要展览为引领，综合提升我馆展示水平，持续完善公众多元化参观需求。</w:t>
      </w:r>
    </w:p>
    <w:p>
      <w:p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按照基本陈列改造提升方案，继续进行展陈改造提升工程，做好展览计划，分时段推出多主题精品展览；继续拓展语音导览内容及形式，持续提升广大观众的观展体验，完善公众多元化参观需求。</w:t>
      </w:r>
    </w:p>
    <w:p>
      <w:pP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五、深化文旅融合发展，积极融入全省新兴战略。</w:t>
      </w:r>
    </w:p>
    <w:p>
      <w:pPr>
        <w:ind w:firstLine="620" w:firstLineChars="200"/>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积极参与省内文旅融合协同创新联盟深化区域协作；加快酱卤“IP”的生态建设，补齐综合服务短板，以文创带动产业赋能。</w:t>
      </w:r>
    </w:p>
    <w:p>
      <w:pPr>
        <w:jc w:val="righ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煌上煌酱卤博物馆</w:t>
      </w:r>
      <w:r>
        <w:rPr>
          <w:rFonts w:hint="eastAsia" w:ascii="仿宋" w:hAnsi="仿宋" w:eastAsia="仿宋" w:cs="仿宋"/>
          <w:color w:val="000000"/>
          <w:kern w:val="0"/>
          <w:sz w:val="31"/>
          <w:szCs w:val="31"/>
          <w:lang w:val="en-US" w:eastAsia="zh-CN" w:bidi="ar"/>
        </w:rPr>
        <w:br w:type="textWrapping"/>
      </w:r>
      <w:r>
        <w:rPr>
          <w:rFonts w:hint="eastAsia" w:ascii="仿宋" w:hAnsi="仿宋" w:eastAsia="仿宋" w:cs="仿宋"/>
          <w:color w:val="000000"/>
          <w:kern w:val="0"/>
          <w:sz w:val="31"/>
          <w:szCs w:val="31"/>
          <w:lang w:val="en-US" w:eastAsia="zh-CN" w:bidi="ar"/>
        </w:rPr>
        <w:t>2020年12月26日</w:t>
      </w:r>
    </w:p>
    <w:p>
      <w:pPr>
        <w:jc w:val="both"/>
        <w:rPr>
          <w:rFonts w:hint="eastAsia" w:ascii="仿宋" w:hAnsi="仿宋" w:eastAsia="仿宋" w:cs="仿宋"/>
          <w:color w:val="000000"/>
          <w:kern w:val="0"/>
          <w:sz w:val="31"/>
          <w:szCs w:val="31"/>
          <w:lang w:val="en-US" w:eastAsia="zh-CN" w:bidi="ar"/>
        </w:rPr>
      </w:pPr>
    </w:p>
    <w:p>
      <w:pPr>
        <w:pStyle w:val="3"/>
        <w:rPr>
          <w:rFonts w:hint="eastAsia" w:ascii="仿宋" w:hAnsi="仿宋" w:eastAsia="仿宋" w:cs="仿宋"/>
          <w:color w:val="000000"/>
          <w:kern w:val="0"/>
          <w:sz w:val="31"/>
          <w:szCs w:val="31"/>
          <w:lang w:val="en-US" w:eastAsia="zh-CN" w:bidi="ar"/>
        </w:rPr>
      </w:pPr>
    </w:p>
    <w:p>
      <w:pPr>
        <w:pStyle w:val="3"/>
        <w:rPr>
          <w:rFonts w:hint="eastAsia" w:ascii="仿宋" w:hAnsi="仿宋" w:eastAsia="仿宋" w:cs="仿宋"/>
          <w:color w:val="000000"/>
          <w:kern w:val="0"/>
          <w:sz w:val="31"/>
          <w:szCs w:val="31"/>
          <w:lang w:val="en-US" w:eastAsia="zh-CN" w:bidi="ar"/>
        </w:rPr>
      </w:pPr>
    </w:p>
    <w:p>
      <w:pPr>
        <w:jc w:val="center"/>
        <w:rPr>
          <w:rFonts w:hint="eastAsia" w:ascii="仿宋" w:hAnsi="仿宋" w:eastAsia="仿宋" w:cs="仿宋"/>
          <w:b/>
          <w:bCs/>
          <w:color w:val="000000"/>
          <w:kern w:val="0"/>
          <w:sz w:val="31"/>
          <w:szCs w:val="31"/>
          <w:lang w:val="en-US" w:eastAsia="zh-CN" w:bidi="ar"/>
        </w:rPr>
      </w:pPr>
      <w:r>
        <w:rPr>
          <w:rFonts w:hint="eastAsia" w:ascii="仿宋" w:hAnsi="仿宋" w:eastAsia="仿宋" w:cs="仿宋"/>
          <w:b/>
          <w:bCs/>
          <w:color w:val="000000"/>
          <w:kern w:val="0"/>
          <w:sz w:val="31"/>
          <w:szCs w:val="31"/>
          <w:lang w:val="en-US" w:eastAsia="zh-CN" w:bidi="ar"/>
        </w:rPr>
        <w:t>2022年工作计划</w:t>
      </w:r>
    </w:p>
    <w:p>
      <w:pPr>
        <w:ind w:firstLine="620" w:firstLineChars="200"/>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2021年，煌上煌酱卤博物馆紧扣“作示范、勇争先”目标定位，在市文广新旅局和集团总部的正确领导下，围绕“仿古商贸街”和“智慧展馆”建设工作主线，有序推进展览陈列、社会教育研学、 藏品征集、文创开发等业务板块，不断提升工作质量和管理水平，较好地完成了全年工作任务，现将明年的工作计划汇报如下：</w:t>
      </w:r>
    </w:p>
    <w:p>
      <w:pPr>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一、坚持正确政治方向，积极建设博物馆党支部发挥党建引领作用</w:t>
      </w:r>
    </w:p>
    <w:p>
      <w:pPr>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坚持以习近平新时代中国特色社会主义思想为指导，紧紧国绕迎接党的二十大胜利召开、学习贯彻二十大精神这条主线，坚特思想建党与制度治党同向发力、积极推进博物馆党支部的建立，深入抓思想、强规矩、转作风、战疫情，为各项工作顺利开展打好坚实的基础。</w:t>
      </w:r>
    </w:p>
    <w:p>
      <w:pPr>
        <w:numPr>
          <w:ilvl w:val="0"/>
          <w:numId w:val="1"/>
        </w:numPr>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立足业务工作，强化博物馆建设</w:t>
      </w:r>
      <w:r>
        <w:rPr>
          <w:rFonts w:hint="eastAsia" w:ascii="仿宋" w:hAnsi="仿宋" w:eastAsia="仿宋" w:cs="仿宋"/>
          <w:color w:val="000000"/>
          <w:kern w:val="0"/>
          <w:sz w:val="31"/>
          <w:szCs w:val="31"/>
          <w:lang w:val="en-US" w:eastAsia="zh-CN" w:bidi="ar"/>
        </w:rPr>
        <w:br w:type="textWrapping"/>
      </w:r>
      <w:r>
        <w:rPr>
          <w:rFonts w:hint="eastAsia" w:ascii="仿宋" w:hAnsi="仿宋" w:eastAsia="仿宋" w:cs="仿宋"/>
          <w:color w:val="000000"/>
          <w:kern w:val="0"/>
          <w:sz w:val="31"/>
          <w:szCs w:val="31"/>
          <w:lang w:val="en-US" w:eastAsia="zh-CN" w:bidi="ar"/>
        </w:rPr>
        <w:t>2022年度我馆将以丰富群众精神文化生活、树立酱卤文化标地为重要服务目标，认真办好各类展览，多维度开展社教研学宣讲，持续释放博物馆发展活力。牢固树立文物征集的科学理念，统筹做好文物的有效保护和合理利用。</w:t>
      </w:r>
    </w:p>
    <w:p>
      <w:pPr>
        <w:numPr>
          <w:ilvl w:val="0"/>
          <w:numId w:val="1"/>
        </w:numPr>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稳中求进谋发展，落地专项工作，争创“国家二级博物馆”</w:t>
      </w:r>
    </w:p>
    <w:p>
      <w:pPr>
        <w:numPr>
          <w:ilvl w:val="0"/>
          <w:numId w:val="0"/>
        </w:numPr>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以争先进为目标，发扬“脚上有土，心中有谱”的工作作风，将工作一件件</w:t>
      </w:r>
    </w:p>
    <w:p>
      <w:pPr>
        <w:numPr>
          <w:ilvl w:val="0"/>
          <w:numId w:val="0"/>
        </w:numPr>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落到实处、一项项干出成效，层层压实责任，落地好专项工作，全力推动落实“国家二级博物馆”评定的各种重要指标及工作。</w:t>
      </w:r>
    </w:p>
    <w:p>
      <w:pPr>
        <w:numPr>
          <w:ilvl w:val="0"/>
          <w:numId w:val="0"/>
        </w:numPr>
        <w:jc w:val="both"/>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四、做好文物保护工作，提高文化遗产保护意识</w:t>
      </w:r>
      <w:r>
        <w:rPr>
          <w:rFonts w:hint="eastAsia" w:ascii="仿宋" w:hAnsi="仿宋" w:eastAsia="仿宋" w:cs="仿宋"/>
          <w:color w:val="000000"/>
          <w:kern w:val="0"/>
          <w:sz w:val="31"/>
          <w:szCs w:val="31"/>
          <w:lang w:val="en-US" w:eastAsia="zh-CN" w:bidi="ar"/>
        </w:rPr>
        <w:br w:type="textWrapping"/>
      </w:r>
      <w:r>
        <w:rPr>
          <w:rFonts w:hint="eastAsia" w:ascii="仿宋" w:hAnsi="仿宋" w:eastAsia="仿宋" w:cs="仿宋"/>
          <w:color w:val="000000"/>
          <w:kern w:val="0"/>
          <w:sz w:val="31"/>
          <w:szCs w:val="31"/>
          <w:lang w:val="en-US" w:eastAsia="zh-CN" w:bidi="ar"/>
        </w:rPr>
        <w:t>加强对非物质文化遗产的调查和研究工作；有计划、有目的的开展酱卤相关文物、典籍的征集、征购工作，寻求社会捐赠，充实博物馆的文物藏品；推进文物藏品管理的信息化建设，进一步提升文物工作的科学化、规范化、信息化程度；继续开展对文物藏品的鉴定和修复工作，建档立案。</w:t>
      </w:r>
      <w:r>
        <w:rPr>
          <w:rFonts w:hint="eastAsia" w:ascii="仿宋" w:hAnsi="仿宋" w:eastAsia="仿宋" w:cs="仿宋"/>
          <w:color w:val="000000"/>
          <w:kern w:val="0"/>
          <w:sz w:val="31"/>
          <w:szCs w:val="31"/>
          <w:lang w:val="en-US" w:eastAsia="zh-CN" w:bidi="ar"/>
        </w:rPr>
        <w:br w:type="textWrapping"/>
      </w:r>
      <w:r>
        <w:rPr>
          <w:rFonts w:hint="eastAsia" w:ascii="仿宋" w:hAnsi="仿宋" w:eastAsia="仿宋" w:cs="仿宋"/>
          <w:color w:val="000000"/>
          <w:kern w:val="0"/>
          <w:sz w:val="31"/>
          <w:szCs w:val="31"/>
          <w:lang w:val="en-US" w:eastAsia="zh-CN" w:bidi="ar"/>
        </w:rPr>
        <w:t>五、加强队伍建设，注重人才培养</w:t>
      </w:r>
      <w:r>
        <w:rPr>
          <w:rFonts w:hint="eastAsia" w:ascii="仿宋" w:hAnsi="仿宋" w:eastAsia="仿宋" w:cs="仿宋"/>
          <w:color w:val="000000"/>
          <w:kern w:val="0"/>
          <w:sz w:val="31"/>
          <w:szCs w:val="31"/>
          <w:lang w:val="en-US" w:eastAsia="zh-CN" w:bidi="ar"/>
        </w:rPr>
        <w:br w:type="textWrapping"/>
      </w:r>
      <w:r>
        <w:rPr>
          <w:rFonts w:hint="eastAsia" w:ascii="仿宋" w:hAnsi="仿宋" w:eastAsia="仿宋" w:cs="仿宋"/>
          <w:color w:val="000000"/>
          <w:kern w:val="0"/>
          <w:sz w:val="31"/>
          <w:szCs w:val="31"/>
          <w:lang w:val="en-US" w:eastAsia="zh-CN" w:bidi="ar"/>
        </w:rPr>
        <w:t>人才资源是第一资源，我馆充分认识人才培养的重要性和紧迫性，结合博物馆不断壮大发展的工作需求，不断加强队伍建设，加大人才培养力度，加强业务人员技术培训，提升讲解员专业能力，打造一支“专业素养高、综合能力强”的人才队伍！</w:t>
      </w:r>
    </w:p>
    <w:p>
      <w:pPr>
        <w:pStyle w:val="3"/>
        <w:ind w:left="0" w:leftChars="0" w:firstLine="0" w:firstLineChars="0"/>
        <w:jc w:val="righ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煌上煌酱卤博物馆</w:t>
      </w:r>
    </w:p>
    <w:p>
      <w:pPr>
        <w:pStyle w:val="3"/>
        <w:ind w:left="0" w:leftChars="0" w:firstLine="0" w:firstLineChars="0"/>
        <w:jc w:val="righ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2021年12月19日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7C124"/>
    <w:multiLevelType w:val="singleLevel"/>
    <w:tmpl w:val="3F87C124"/>
    <w:lvl w:ilvl="0" w:tentative="0">
      <w:start w:val="2"/>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F3709"/>
    <w:rsid w:val="1DB00500"/>
    <w:rsid w:val="4BEF37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
    <w:name w:val="Body Text First Indent 2"/>
    <w:basedOn w:val="1"/>
    <w:qFormat/>
    <w:uiPriority w:val="0"/>
    <w:pPr>
      <w:spacing w:after="120" w:afterLines="0"/>
      <w:ind w:left="420" w:leftChars="200" w:firstLine="21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2654</Words>
  <Characters>2709</Characters>
  <Lines>0</Lines>
  <Paragraphs>0</Paragraphs>
  <TotalTime>1</TotalTime>
  <ScaleCrop>false</ScaleCrop>
  <LinksUpToDate>false</LinksUpToDate>
  <CharactersWithSpaces>2713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2023-02-08T05:53:00Z</dcterms:created>
  <dc:creator>Big Cat</dc:creator>
  <cp:lastModifiedBy>Big Cat</cp:lastModifiedBy>
  <dcterms:modified xsi:type="dcterms:W3CDTF">2023-02-08T05:51:20Z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D1245888508D4D6AB4C507B64F4DAD6B</vt:lpwstr>
  </property>
</Properties>
</file>